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0F4" w:rsidRDefault="0093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1113">
          <v:rect id="rectole0000000000" o:spid="_x0000_i1025" style="width:38.25pt;height:55.5pt" o:ole="" o:preferrelative="t" stroked="f">
            <v:imagedata r:id="rId4" o:title=""/>
          </v:rect>
          <o:OLEObject Type="Embed" ProgID="StaticMetafile" ShapeID="rectole0000000000" DrawAspect="Content" ObjectID="_1649739344" r:id="rId5"/>
        </w:object>
      </w:r>
    </w:p>
    <w:p w:rsidR="00D560F4" w:rsidRPr="00930687" w:rsidRDefault="00D5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0F4" w:rsidRPr="00930687" w:rsidRDefault="0093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b/>
          <w:sz w:val="24"/>
          <w:szCs w:val="24"/>
        </w:rPr>
        <w:t xml:space="preserve">ŠVENČIONIŲ RAJONO SAVIVALDYBĖS ADMINISTRACIJOS </w:t>
      </w:r>
    </w:p>
    <w:p w:rsidR="00D560F4" w:rsidRPr="00930687" w:rsidRDefault="0093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DIREKTORIUS </w:t>
      </w:r>
    </w:p>
    <w:p w:rsidR="00D560F4" w:rsidRPr="00930687" w:rsidRDefault="00D560F4" w:rsidP="00930687">
      <w:pPr>
        <w:keepNext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60F4" w:rsidRPr="00930687" w:rsidRDefault="009306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b/>
          <w:caps/>
          <w:sz w:val="24"/>
          <w:szCs w:val="24"/>
        </w:rPr>
        <w:t>ĮSAKYMAS</w:t>
      </w:r>
    </w:p>
    <w:p w:rsidR="00D560F4" w:rsidRPr="00930687" w:rsidRDefault="00930687">
      <w:pPr>
        <w:tabs>
          <w:tab w:val="left" w:pos="1701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b/>
          <w:sz w:val="24"/>
          <w:szCs w:val="24"/>
        </w:rPr>
        <w:t>DĖL VAIKŲ PRIEŽIŪROS PASLAUGŲ TEIKIMO IKIMOKYKLINĖSE ĮSTAIGOSE KARANTINO METU</w:t>
      </w:r>
    </w:p>
    <w:p w:rsidR="00D560F4" w:rsidRPr="00930687" w:rsidRDefault="00D560F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560F4" w:rsidRPr="00930687" w:rsidRDefault="009306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0687">
        <w:rPr>
          <w:rFonts w:ascii="Times New Roman" w:eastAsia="Times New Roman" w:hAnsi="Times New Roman" w:cs="Times New Roman"/>
        </w:rPr>
        <w:t>2020 m.  balandžio 29 d. Nr. A-253</w:t>
      </w:r>
    </w:p>
    <w:p w:rsidR="00D560F4" w:rsidRPr="00930687" w:rsidRDefault="00930687" w:rsidP="009306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0687">
        <w:rPr>
          <w:rFonts w:ascii="Times New Roman" w:eastAsia="Times New Roman" w:hAnsi="Times New Roman" w:cs="Times New Roman"/>
        </w:rPr>
        <w:t>Švenčionys</w:t>
      </w:r>
    </w:p>
    <w:p w:rsidR="00930687" w:rsidRPr="00930687" w:rsidRDefault="00930687" w:rsidP="009306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560F4" w:rsidRPr="00930687" w:rsidRDefault="00930687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Pr="00930687">
        <w:rPr>
          <w:rFonts w:ascii="Times New Roman" w:eastAsia="Times New Roman" w:hAnsi="Times New Roman" w:cs="Times New Roman"/>
          <w:color w:val="70AD47"/>
          <w:sz w:val="24"/>
          <w:szCs w:val="24"/>
        </w:rPr>
        <w:t xml:space="preserve"> 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Lietuvos Respublikos Vyriausybės 2020 m. kovo 14 d. nutarimo Nr. 207 „Dėl karantino Lietuvos Respublikos teritorijoje paskelbimo“ 3.5.3 papunkčiu, Lietuvos Respublikos sveikatos apsaugos ministro – Valstybės lygio ekstremaliosios situacijos valstybės opera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cijų vadovo 2020 m. balandžio 23 d. sprendimu Nr. V-977 „Dėl COVID-19 ligos (</w:t>
      </w:r>
      <w:proofErr w:type="spellStart"/>
      <w:r w:rsidRPr="00930687">
        <w:rPr>
          <w:rFonts w:ascii="Times New Roman" w:eastAsia="Times New Roman" w:hAnsi="Times New Roman" w:cs="Times New Roman"/>
          <w:sz w:val="24"/>
          <w:szCs w:val="24"/>
        </w:rPr>
        <w:t>koronaviruso</w:t>
      </w:r>
      <w:proofErr w:type="spellEnd"/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 infekcijos) valdymo priemonių vaikų priežiūros organizavimui įstaigose“:</w:t>
      </w:r>
    </w:p>
    <w:p w:rsidR="00D560F4" w:rsidRPr="00930687" w:rsidRDefault="00930687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30687">
        <w:rPr>
          <w:rFonts w:ascii="Times New Roman" w:eastAsia="Times New Roman" w:hAnsi="Times New Roman" w:cs="Times New Roman"/>
          <w:spacing w:val="60"/>
          <w:sz w:val="24"/>
          <w:szCs w:val="24"/>
        </w:rPr>
        <w:t>Nustatau</w:t>
      </w:r>
      <w:r w:rsidRPr="009306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organizuoti vaik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ų priežiūros paslaugas Švenčionių rajono savivaldybės ikimokyklinio ugdymo įstaigose, kai:</w:t>
      </w:r>
    </w:p>
    <w:p w:rsidR="00D560F4" w:rsidRPr="00930687" w:rsidRDefault="00930687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>1.1. yra tėvų (įtėvių, globėjų ar rūpintojų) kreipimasis ir pateikiama darbdavio pažyma dėl būtinumo atitinkamas funkcijas (darbus) atlikti darbo vietoje;</w:t>
      </w:r>
    </w:p>
    <w:p w:rsidR="00D560F4" w:rsidRPr="00930687" w:rsidRDefault="00930687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>1.2. vaikų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 priežiūros neįmanoma užtikrinti namuose (į darbą privalo eiti ir būtinąsias funkcijas (darbus) atlikti abu tėvai (įtėviai, globėjai ar rūpintojai) ir nėra galimybės palikti vaiko namuose, pasitelkiant kitų asmenų pagalbą);</w:t>
      </w:r>
    </w:p>
    <w:p w:rsidR="00D560F4" w:rsidRPr="00930687" w:rsidRDefault="00930687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>1.3. vaikas(-ai) neserga lėtinėm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is ligomis, nurodytomis Sunkių lėtinių ligų, dėl kurių ekstremaliosios situacijos ar karantino laikotarpiu asmeniui išduodamas nedarbingumo pažymėjimas, sąraše, patvirtintame Lietuvos Respublikos sveikatos apsaugos ministro 2020 m. kovo 23 d. įsakymu Nr. V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-483 „Dėl sunkių lėtinių ligų, dėl kurių ekstremaliosios situacijos ar karantino laikotarpiu asmeniui išduodamas nedarbingumo pažymėjimas, sąrašo patvirtinimo“;</w:t>
      </w:r>
    </w:p>
    <w:p w:rsidR="00D560F4" w:rsidRPr="00930687" w:rsidRDefault="00930687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>1.4. vaikas negyvena kartu su asmenimis, priskirtais rizikos grupėms,</w:t>
      </w:r>
      <w:r w:rsidRPr="009306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kurios nurodytos</w:t>
      </w:r>
      <w:r w:rsidRPr="009306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Lietuvos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 Respublikos sveikatos apsaugos ministro – Valstybės lygio ekstremaliosios situacijos valstybės operacijų vadovo 2020 m. balandžio 23 d. sprendimo Nr. V-977 „Dėl COVID-19 ligos (</w:t>
      </w:r>
      <w:proofErr w:type="spellStart"/>
      <w:r w:rsidRPr="00930687">
        <w:rPr>
          <w:rFonts w:ascii="Times New Roman" w:eastAsia="Times New Roman" w:hAnsi="Times New Roman" w:cs="Times New Roman"/>
          <w:sz w:val="24"/>
          <w:szCs w:val="24"/>
        </w:rPr>
        <w:t>koronaviruso</w:t>
      </w:r>
      <w:proofErr w:type="spellEnd"/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 infekcijos) valdymo priemonių vaikų priežiūros organizavimui įsta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igose“ 1.2.2. punkte.</w:t>
      </w:r>
    </w:p>
    <w:p w:rsidR="00D560F4" w:rsidRPr="00930687" w:rsidRDefault="00930687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3068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Pavedu 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Švenčionių rajono savivaldybės ikimokyklinio ugdymo įstaigų vadovams: </w:t>
      </w:r>
    </w:p>
    <w:p w:rsidR="00D560F4" w:rsidRPr="00930687" w:rsidRDefault="00930687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>2.1. organizuoti vaikų priežiūrą, vadovaujantis Lietuvos Respublikos sveikatos apsaugos ministro – Valstybės lygio ekstremaliosios situacijos valstybės o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peracijų vadovo 2020 m. balandžio 23 d. sprendimo Nr. V-977 „Dėl COVID-19 ligos (</w:t>
      </w:r>
      <w:proofErr w:type="spellStart"/>
      <w:r w:rsidRPr="00930687">
        <w:rPr>
          <w:rFonts w:ascii="Times New Roman" w:eastAsia="Times New Roman" w:hAnsi="Times New Roman" w:cs="Times New Roman"/>
          <w:sz w:val="24"/>
          <w:szCs w:val="24"/>
        </w:rPr>
        <w:t>koronaviruso</w:t>
      </w:r>
      <w:proofErr w:type="spellEnd"/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 infekcijos) valdymo priemonių vaikų priežiūros organizavimui įstaigose“ nuostatomis;</w:t>
      </w:r>
    </w:p>
    <w:p w:rsidR="00D560F4" w:rsidRPr="00930687" w:rsidRDefault="00930687">
      <w:pPr>
        <w:tabs>
          <w:tab w:val="left" w:pos="9656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9306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per 2 darbo dienas nuo visų reikiamų dokumentų gavimo, suderinus su Šven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čionių rajono savivaldybės administracijos Kultūros, švietimo, jaunimo ir sporto skyriumi, priimti sprendimą dėl vaiko priežiūros įstaigoje paslaugos suteikimo.</w:t>
      </w:r>
    </w:p>
    <w:p w:rsidR="00D560F4" w:rsidRPr="00930687" w:rsidRDefault="0093068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3068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Įpareigoju 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Švenčionių rajono savivaldybės visuomenės sveikatos biurą užtikrinti visuomenės sveikatos specialistų darbą kiekvieną darbo dieną rajono ikimokyklinio ugdymo įstaigose, kai jose organizuojama vaikų priežiūra. </w:t>
      </w:r>
    </w:p>
    <w:p w:rsidR="00D560F4" w:rsidRPr="00930687" w:rsidRDefault="0093068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30687">
        <w:rPr>
          <w:rFonts w:ascii="Times New Roman" w:eastAsia="Times New Roman" w:hAnsi="Times New Roman" w:cs="Times New Roman"/>
          <w:spacing w:val="60"/>
          <w:sz w:val="24"/>
          <w:szCs w:val="24"/>
        </w:rPr>
        <w:t>Tvirtinu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 Patvirtinimo formą (pridedama).</w:t>
      </w:r>
    </w:p>
    <w:p w:rsidR="00D560F4" w:rsidRPr="00930687" w:rsidRDefault="00930687" w:rsidP="0093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>Ši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s įsakymas skelbiamas rajono savivaldybės interneto svetainėje </w:t>
      </w:r>
      <w:hyperlink r:id="rId6">
        <w:r w:rsidRPr="00930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www.svencionys.lt</w:t>
        </w:r>
      </w:hyperlink>
      <w:r w:rsidRPr="00930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687" w:rsidRPr="00930687" w:rsidRDefault="00930687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0F4" w:rsidRPr="00930687" w:rsidRDefault="00930687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687">
        <w:rPr>
          <w:rFonts w:ascii="Times New Roman" w:eastAsia="Times New Roman" w:hAnsi="Times New Roman" w:cs="Times New Roman"/>
          <w:sz w:val="24"/>
          <w:szCs w:val="24"/>
        </w:rPr>
        <w:t>Administracijos direktor</w:t>
      </w:r>
      <w:r w:rsidRPr="00930687">
        <w:rPr>
          <w:rFonts w:ascii="Times New Roman" w:eastAsia="Times New Roman" w:hAnsi="Times New Roman" w:cs="Times New Roman"/>
          <w:sz w:val="24"/>
          <w:szCs w:val="24"/>
        </w:rPr>
        <w:t xml:space="preserve">ė                                                                              Jovita </w:t>
      </w:r>
      <w:proofErr w:type="spellStart"/>
      <w:r w:rsidRPr="00930687">
        <w:rPr>
          <w:rFonts w:ascii="Times New Roman" w:eastAsia="Times New Roman" w:hAnsi="Times New Roman" w:cs="Times New Roman"/>
          <w:sz w:val="24"/>
          <w:szCs w:val="24"/>
        </w:rPr>
        <w:t>Rudėnienė</w:t>
      </w:r>
      <w:proofErr w:type="spellEnd"/>
    </w:p>
    <w:sectPr w:rsidR="00D560F4" w:rsidRPr="00930687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0F4"/>
    <w:rsid w:val="00930687"/>
    <w:rsid w:val="00D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6EE"/>
  <w15:docId w15:val="{FDF1489C-9A8D-447E-954C-5EF3F71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ncionys.l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2017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Vyturelis Ukvedys</cp:lastModifiedBy>
  <cp:revision>2</cp:revision>
  <dcterms:created xsi:type="dcterms:W3CDTF">2020-04-30T05:05:00Z</dcterms:created>
  <dcterms:modified xsi:type="dcterms:W3CDTF">2020-04-30T05:09:00Z</dcterms:modified>
</cp:coreProperties>
</file>