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99DA" w14:textId="77777777" w:rsidR="000E38D7" w:rsidRDefault="000E38D7" w:rsidP="000E38D7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39E7785" wp14:editId="615BF13F">
            <wp:extent cx="502920" cy="586740"/>
            <wp:effectExtent l="0" t="0" r="0" b="3810"/>
            <wp:docPr id="1" name="Рисунок 1" descr="baltos zuv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ltos zuvy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F0F8C" w14:textId="77777777" w:rsidR="000E38D7" w:rsidRDefault="000E38D7" w:rsidP="000E38D7">
      <w:pPr>
        <w:jc w:val="center"/>
        <w:rPr>
          <w:color w:val="000000"/>
        </w:rPr>
      </w:pPr>
    </w:p>
    <w:p w14:paraId="1EA42F0D" w14:textId="77777777" w:rsidR="000E38D7" w:rsidRDefault="000E38D7" w:rsidP="000E38D7">
      <w:pPr>
        <w:keepNext/>
        <w:jc w:val="center"/>
        <w:outlineLvl w:val="1"/>
        <w:rPr>
          <w:b/>
        </w:rPr>
      </w:pPr>
      <w:r>
        <w:rPr>
          <w:b/>
        </w:rPr>
        <w:t>ŠVENČIONIŲ RAJONO SAVIVALDYBĖS TARYBA</w:t>
      </w:r>
    </w:p>
    <w:p w14:paraId="1BADBA40" w14:textId="77777777" w:rsidR="000E38D7" w:rsidRDefault="000E38D7" w:rsidP="000E38D7">
      <w:pPr>
        <w:rPr>
          <w:color w:val="000000"/>
        </w:rPr>
      </w:pPr>
    </w:p>
    <w:p w14:paraId="72CEE963" w14:textId="77777777" w:rsidR="000E38D7" w:rsidRDefault="000E38D7" w:rsidP="000E38D7">
      <w:pPr>
        <w:jc w:val="center"/>
        <w:rPr>
          <w:color w:val="000000"/>
        </w:rPr>
      </w:pPr>
    </w:p>
    <w:p w14:paraId="06DC6764" w14:textId="77777777" w:rsidR="000E38D7" w:rsidRDefault="000E38D7" w:rsidP="000E38D7">
      <w:pPr>
        <w:jc w:val="center"/>
        <w:rPr>
          <w:color w:val="000000"/>
        </w:rPr>
      </w:pPr>
      <w:r>
        <w:rPr>
          <w:b/>
          <w:bCs/>
          <w:caps/>
          <w:color w:val="000000"/>
        </w:rPr>
        <w:t>SPRENDIMAS</w:t>
      </w:r>
    </w:p>
    <w:p w14:paraId="50771482" w14:textId="77777777" w:rsidR="000727BB" w:rsidRPr="00691C91" w:rsidRDefault="000727BB" w:rsidP="000727BB">
      <w:pPr>
        <w:jc w:val="center"/>
        <w:rPr>
          <w:b/>
        </w:rPr>
      </w:pPr>
      <w:r w:rsidRPr="001568B6">
        <w:rPr>
          <w:b/>
        </w:rPr>
        <w:t>DĖL</w:t>
      </w:r>
      <w:r w:rsidRPr="00AD78D6">
        <w:rPr>
          <w:b/>
        </w:rPr>
        <w:t xml:space="preserve"> </w:t>
      </w:r>
      <w:r w:rsidRPr="004F0D51">
        <w:rPr>
          <w:b/>
        </w:rPr>
        <w:t xml:space="preserve">PRITARIMO </w:t>
      </w:r>
      <w:r>
        <w:rPr>
          <w:b/>
        </w:rPr>
        <w:t>ŠVENČIONIŲ R. ŠVENČIONĖLIŲ LOPŠELIO-DARŽELIO „VYTURĖLIS” 2020 M. VEIKLOS ATASKAITAI</w:t>
      </w:r>
      <w:r w:rsidRPr="001568B6">
        <w:rPr>
          <w:b/>
        </w:rPr>
        <w:t xml:space="preserve"> </w:t>
      </w:r>
    </w:p>
    <w:p w14:paraId="035AAD60" w14:textId="77777777" w:rsidR="000E38D7" w:rsidRDefault="000E38D7" w:rsidP="000E38D7">
      <w:pPr>
        <w:jc w:val="center"/>
        <w:rPr>
          <w:color w:val="00000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72"/>
      </w:tblGrid>
      <w:tr w:rsidR="000E38D7" w14:paraId="20316098" w14:textId="77777777" w:rsidTr="000E38D7">
        <w:tc>
          <w:tcPr>
            <w:tcW w:w="9672" w:type="dxa"/>
            <w:hideMark/>
          </w:tcPr>
          <w:p w14:paraId="48B9EFCD" w14:textId="77777777" w:rsidR="000E38D7" w:rsidRDefault="000727B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m. vasario 25 d. Nr. T-35</w:t>
            </w:r>
          </w:p>
        </w:tc>
      </w:tr>
      <w:tr w:rsidR="000E38D7" w14:paraId="7F72F963" w14:textId="77777777" w:rsidTr="000E38D7">
        <w:trPr>
          <w:trHeight w:val="176"/>
        </w:trPr>
        <w:tc>
          <w:tcPr>
            <w:tcW w:w="9672" w:type="dxa"/>
          </w:tcPr>
          <w:p w14:paraId="215367E2" w14:textId="77777777" w:rsidR="000E38D7" w:rsidRDefault="000E38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Švenčionys</w:t>
            </w:r>
          </w:p>
          <w:p w14:paraId="17C51994" w14:textId="77777777" w:rsidR="000E38D7" w:rsidRDefault="000E38D7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</w:tbl>
    <w:p w14:paraId="78D634C3" w14:textId="77777777" w:rsidR="000E38D7" w:rsidRDefault="000E38D7" w:rsidP="000E38D7">
      <w:pPr>
        <w:jc w:val="center"/>
      </w:pPr>
    </w:p>
    <w:p w14:paraId="4CB308F6" w14:textId="77777777" w:rsidR="000727BB" w:rsidRDefault="000727BB" w:rsidP="000727BB">
      <w:pPr>
        <w:ind w:firstLine="851"/>
        <w:jc w:val="both"/>
      </w:pPr>
      <w:r>
        <w:t xml:space="preserve">Vadovaudamasi Lietuvos Respublikos vietos savivaldos įstatymo 16 straipsnio 2 dalies 19 punktu, Švenčionių rajono savivaldybės taryba </w:t>
      </w:r>
      <w:r w:rsidR="00CE1C9D">
        <w:t xml:space="preserve"> </w:t>
      </w:r>
      <w:r>
        <w:rPr>
          <w:spacing w:val="40"/>
        </w:rPr>
        <w:t>nusprendžia</w:t>
      </w:r>
      <w:r>
        <w:t xml:space="preserve">: </w:t>
      </w:r>
    </w:p>
    <w:p w14:paraId="0B6BA368" w14:textId="77777777" w:rsidR="000727BB" w:rsidRDefault="000727BB" w:rsidP="000727BB">
      <w:pPr>
        <w:pStyle w:val="Sraopastraipa"/>
        <w:ind w:left="0" w:firstLine="851"/>
        <w:jc w:val="both"/>
      </w:pPr>
      <w:r>
        <w:t>Pritarti Švenčionių r. Švenčionėlių lopšelio-darželio „Vyturėlis“ 2020 m. veiklos ataskaitai (pridedama).</w:t>
      </w:r>
    </w:p>
    <w:p w14:paraId="3B687EAF" w14:textId="77777777" w:rsidR="000727BB" w:rsidRPr="00694EEE" w:rsidRDefault="000727BB" w:rsidP="000727BB">
      <w:pPr>
        <w:ind w:firstLine="851"/>
        <w:jc w:val="both"/>
      </w:pPr>
      <w:r w:rsidRPr="00002AD0">
        <w:t>Šis sprendimas gali būti skundžiamas Lietuvos Respublikos administracinių bylų teisenos įstatymo nustatyta tvarka.</w:t>
      </w:r>
    </w:p>
    <w:p w14:paraId="32D0D85E" w14:textId="77777777" w:rsidR="000727BB" w:rsidRPr="00410D41" w:rsidRDefault="000727BB" w:rsidP="000727BB">
      <w:pPr>
        <w:spacing w:line="150" w:lineRule="atLeast"/>
        <w:ind w:firstLine="851"/>
      </w:pPr>
      <w:r>
        <w:rPr>
          <w:color w:val="000000"/>
          <w:sz w:val="15"/>
          <w:szCs w:val="15"/>
        </w:rPr>
        <w:t> </w:t>
      </w:r>
    </w:p>
    <w:p w14:paraId="11094AFE" w14:textId="77777777" w:rsidR="000727BB" w:rsidRPr="00410D41" w:rsidRDefault="000727BB" w:rsidP="000727BB">
      <w:pPr>
        <w:ind w:firstLine="851"/>
        <w:jc w:val="both"/>
      </w:pPr>
    </w:p>
    <w:p w14:paraId="2C8EB8A2" w14:textId="77777777" w:rsidR="000727BB" w:rsidRDefault="000727BB" w:rsidP="000727BB">
      <w:pPr>
        <w:jc w:val="both"/>
      </w:pPr>
      <w:r>
        <w:t>Savivaldybės meras</w:t>
      </w:r>
      <w:r>
        <w:tab/>
        <w:t xml:space="preserve"> </w:t>
      </w:r>
      <w:r>
        <w:tab/>
      </w:r>
      <w:r>
        <w:tab/>
      </w:r>
      <w:r>
        <w:tab/>
        <w:t xml:space="preserve">                     Rimantas </w:t>
      </w:r>
      <w:proofErr w:type="spellStart"/>
      <w:r>
        <w:t>Klipčius</w:t>
      </w:r>
      <w:proofErr w:type="spellEnd"/>
    </w:p>
    <w:p w14:paraId="7A4DE7D4" w14:textId="77777777" w:rsidR="000727BB" w:rsidRDefault="000727BB" w:rsidP="000727BB"/>
    <w:p w14:paraId="19C3AD13" w14:textId="77777777" w:rsidR="000E38D7" w:rsidRDefault="000E38D7" w:rsidP="000E38D7">
      <w:pPr>
        <w:ind w:left="-560" w:hanging="7"/>
        <w:jc w:val="both"/>
      </w:pPr>
      <w:r>
        <w:tab/>
      </w:r>
      <w:r>
        <w:tab/>
      </w:r>
      <w:r>
        <w:tab/>
        <w:t xml:space="preserve">          </w:t>
      </w:r>
    </w:p>
    <w:p w14:paraId="02D36B87" w14:textId="77777777" w:rsidR="000E38D7" w:rsidRDefault="000E38D7" w:rsidP="000E38D7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3D0C14F" w14:textId="77777777" w:rsidR="000E38D7" w:rsidRDefault="000E38D7" w:rsidP="000E38D7"/>
    <w:p w14:paraId="7A94AE11" w14:textId="77777777" w:rsidR="000E38D7" w:rsidRDefault="000E38D7" w:rsidP="000E38D7"/>
    <w:p w14:paraId="34E6C61E" w14:textId="77777777" w:rsidR="000E38D7" w:rsidRDefault="000E38D7" w:rsidP="000E38D7">
      <w:r>
        <w:tab/>
      </w:r>
      <w:r>
        <w:tab/>
      </w:r>
      <w:r>
        <w:tab/>
      </w:r>
      <w:r>
        <w:tab/>
      </w:r>
      <w:r>
        <w:tab/>
      </w:r>
    </w:p>
    <w:p w14:paraId="144B3283" w14:textId="77777777" w:rsidR="000E38D7" w:rsidRDefault="000E38D7" w:rsidP="000E38D7"/>
    <w:p w14:paraId="23DD7541" w14:textId="77777777" w:rsidR="000E38D7" w:rsidRDefault="000E38D7" w:rsidP="000E38D7"/>
    <w:p w14:paraId="01E7F1CB" w14:textId="77777777" w:rsidR="000E38D7" w:rsidRDefault="000E38D7" w:rsidP="000E38D7"/>
    <w:p w14:paraId="3A33AE8C" w14:textId="77777777" w:rsidR="000E38D7" w:rsidRDefault="000E38D7" w:rsidP="000E38D7"/>
    <w:p w14:paraId="6BBBF45F" w14:textId="77777777" w:rsidR="000E38D7" w:rsidRDefault="000E38D7" w:rsidP="000E38D7"/>
    <w:p w14:paraId="249AC43E" w14:textId="77777777" w:rsidR="000E38D7" w:rsidRDefault="000E38D7" w:rsidP="000E38D7"/>
    <w:p w14:paraId="60674F5F" w14:textId="77777777" w:rsidR="000E38D7" w:rsidRDefault="000E38D7" w:rsidP="000E38D7"/>
    <w:p w14:paraId="765CC8F9" w14:textId="77777777" w:rsidR="000E38D7" w:rsidRDefault="000E38D7" w:rsidP="000E38D7"/>
    <w:p w14:paraId="6096F403" w14:textId="77777777" w:rsidR="000E38D7" w:rsidRDefault="000E38D7" w:rsidP="000E38D7"/>
    <w:p w14:paraId="1A1C052A" w14:textId="77777777" w:rsidR="000E38D7" w:rsidRDefault="000E38D7" w:rsidP="000E38D7"/>
    <w:p w14:paraId="3FFEC937" w14:textId="77777777" w:rsidR="000E38D7" w:rsidRDefault="000E38D7" w:rsidP="000E38D7"/>
    <w:p w14:paraId="2C7A1C39" w14:textId="77777777" w:rsidR="000E38D7" w:rsidRDefault="000E38D7" w:rsidP="000E38D7"/>
    <w:p w14:paraId="639976FE" w14:textId="77777777" w:rsidR="000E38D7" w:rsidRDefault="000E38D7" w:rsidP="000E38D7"/>
    <w:p w14:paraId="1176E8A2" w14:textId="77777777" w:rsidR="000E38D7" w:rsidRDefault="000E38D7" w:rsidP="000E38D7"/>
    <w:p w14:paraId="19C75A15" w14:textId="77777777" w:rsidR="000E38D7" w:rsidRDefault="000E38D7" w:rsidP="000E38D7"/>
    <w:p w14:paraId="0FD79932" w14:textId="77777777" w:rsidR="000E38D7" w:rsidRDefault="000E38D7" w:rsidP="000E38D7"/>
    <w:p w14:paraId="5D1CC42A" w14:textId="77777777" w:rsidR="003D5C3D" w:rsidRDefault="003D5C3D"/>
    <w:sectPr w:rsidR="003D5C3D" w:rsidSect="00CE1C9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E11C8"/>
    <w:multiLevelType w:val="multilevel"/>
    <w:tmpl w:val="E7AC34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2C"/>
    <w:rsid w:val="000727BB"/>
    <w:rsid w:val="000E38D7"/>
    <w:rsid w:val="003D5C3D"/>
    <w:rsid w:val="008110BB"/>
    <w:rsid w:val="00930BC8"/>
    <w:rsid w:val="00CE1C9D"/>
    <w:rsid w:val="00D24B5A"/>
    <w:rsid w:val="00E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B369"/>
  <w15:docId w15:val="{A42DF3F6-8935-4C3F-811B-B517BA76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E3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727BB"/>
    <w:pPr>
      <w:ind w:left="720"/>
      <w:contextualSpacing/>
    </w:pPr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C9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C9D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248</Characters>
  <Application>Microsoft Office Word</Application>
  <DocSecurity>0</DocSecurity>
  <Lines>2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</dc:creator>
  <cp:keywords/>
  <dc:description/>
  <cp:lastModifiedBy>Vyturelis Ukvedys</cp:lastModifiedBy>
  <cp:revision>2</cp:revision>
  <dcterms:created xsi:type="dcterms:W3CDTF">2021-02-26T09:32:00Z</dcterms:created>
  <dcterms:modified xsi:type="dcterms:W3CDTF">2021-02-26T09:32:00Z</dcterms:modified>
</cp:coreProperties>
</file>